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06" w:rsidRDefault="00527F06" w:rsidP="00527F06">
      <w:pPr>
        <w:jc w:val="right"/>
        <w:rPr>
          <w:rFonts w:ascii="Arial" w:hAnsi="Arial" w:cs="Arial"/>
          <w:b/>
          <w:sz w:val="32"/>
          <w:szCs w:val="32"/>
        </w:rPr>
      </w:pPr>
      <w:r w:rsidRPr="00527F06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800350" cy="1275715"/>
            <wp:effectExtent l="0" t="0" r="0" b="635"/>
            <wp:docPr id="1" name="Picture 1" descr="C:\Users\Gary\Desktop\Penny Appe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\Desktop\Penny Appea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318" cy="131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06" w:rsidRDefault="00527F06" w:rsidP="00527F06">
      <w:pPr>
        <w:jc w:val="center"/>
        <w:rPr>
          <w:rFonts w:ascii="Arial" w:hAnsi="Arial" w:cs="Arial"/>
          <w:b/>
          <w:sz w:val="32"/>
          <w:szCs w:val="32"/>
        </w:rPr>
      </w:pPr>
    </w:p>
    <w:p w:rsidR="00527F06" w:rsidRDefault="00527F06" w:rsidP="00527F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 &amp; Communications Officer</w:t>
      </w:r>
      <w:bookmarkStart w:id="0" w:name="_GoBack"/>
      <w:bookmarkEnd w:id="0"/>
    </w:p>
    <w:p w:rsidR="00527F06" w:rsidRPr="00CB7B9B" w:rsidRDefault="00527F06" w:rsidP="00527F06">
      <w:pPr>
        <w:pStyle w:val="NoSpacing"/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 SPECIFICATION</w:t>
      </w:r>
    </w:p>
    <w:p w:rsidR="00527F06" w:rsidRDefault="00527F06" w:rsidP="00527F06">
      <w:pPr>
        <w:spacing w:after="0" w:line="360" w:lineRule="auto"/>
        <w:rPr>
          <w:rFonts w:ascii="Arial" w:hAnsi="Arial" w:cs="Arial"/>
          <w:b/>
          <w:u w:val="single"/>
          <w:lang w:eastAsia="en-US"/>
        </w:rPr>
      </w:pPr>
    </w:p>
    <w:p w:rsidR="00527F06" w:rsidRPr="005D2477" w:rsidRDefault="00527F06" w:rsidP="00527F0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5D2477">
        <w:rPr>
          <w:rFonts w:ascii="Arial" w:hAnsi="Arial" w:cs="Arial"/>
          <w:b/>
          <w:sz w:val="24"/>
          <w:szCs w:val="24"/>
          <w:u w:val="single"/>
          <w:lang w:eastAsia="en-US"/>
        </w:rPr>
        <w:t>Essential Criteria</w:t>
      </w:r>
    </w:p>
    <w:p w:rsidR="00527F06" w:rsidRDefault="00527F06" w:rsidP="00527F0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27F06" w:rsidRDefault="00527F06" w:rsidP="00527F0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minimum of two </w:t>
      </w:r>
      <w:r w:rsidRPr="00C46F3C">
        <w:rPr>
          <w:rFonts w:ascii="Arial" w:hAnsi="Arial" w:cs="Arial"/>
          <w:sz w:val="24"/>
          <w:szCs w:val="24"/>
        </w:rPr>
        <w:t xml:space="preserve">years’ experience </w:t>
      </w:r>
      <w:r>
        <w:rPr>
          <w:rFonts w:ascii="Arial" w:hAnsi="Arial" w:cs="Arial"/>
          <w:sz w:val="24"/>
          <w:szCs w:val="24"/>
        </w:rPr>
        <w:t>within a similar role</w:t>
      </w:r>
    </w:p>
    <w:p w:rsidR="00527F06" w:rsidRPr="00C46F3C" w:rsidRDefault="00527F06" w:rsidP="00527F0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Proven experience in copywriting or in the PR/Media environment</w:t>
      </w:r>
    </w:p>
    <w:p w:rsidR="00527F06" w:rsidRDefault="00527F06" w:rsidP="00527F0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Strong </w:t>
      </w:r>
      <w:r w:rsidRPr="00C46F3C">
        <w:rPr>
          <w:rFonts w:ascii="Arial" w:hAnsi="Arial" w:cs="Arial"/>
          <w:sz w:val="24"/>
          <w:szCs w:val="24"/>
        </w:rPr>
        <w:t>interpersonal and communication (verbal &amp; written) skills</w:t>
      </w:r>
    </w:p>
    <w:p w:rsidR="00527F06" w:rsidRDefault="00527F06" w:rsidP="00527F0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focus and the ability to take ownership and solve complex customer issues</w:t>
      </w:r>
    </w:p>
    <w:p w:rsidR="00527F06" w:rsidRDefault="00527F06" w:rsidP="00527F0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organisational, time management and multi-tasking skills</w:t>
      </w:r>
    </w:p>
    <w:p w:rsidR="00527F06" w:rsidRDefault="00527F06" w:rsidP="00527F0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positive, can-do and resilient attitude</w:t>
      </w:r>
    </w:p>
    <w:p w:rsidR="00527F06" w:rsidRDefault="00527F06" w:rsidP="00527F0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79F1">
        <w:rPr>
          <w:rFonts w:ascii="Arial" w:hAnsi="Arial" w:cs="Arial"/>
          <w:sz w:val="24"/>
          <w:szCs w:val="24"/>
        </w:rPr>
        <w:t>Self-motivated with an ability to work independently as well as part of a tea</w:t>
      </w:r>
      <w:r>
        <w:rPr>
          <w:rFonts w:ascii="Arial" w:hAnsi="Arial" w:cs="Arial"/>
          <w:sz w:val="24"/>
          <w:szCs w:val="24"/>
        </w:rPr>
        <w:t>m</w:t>
      </w:r>
    </w:p>
    <w:p w:rsidR="00527F06" w:rsidRDefault="00527F06" w:rsidP="00527F0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maintain confidentiality in all aspects of work</w:t>
      </w:r>
    </w:p>
    <w:p w:rsidR="00527F06" w:rsidRDefault="00527F06" w:rsidP="00527F0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adapt quickly to changing deadlines and priorities</w:t>
      </w:r>
    </w:p>
    <w:p w:rsidR="00527F06" w:rsidRDefault="00527F06" w:rsidP="00527F0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work under pressure and use initiative</w:t>
      </w:r>
    </w:p>
    <w:p w:rsidR="00527F06" w:rsidRDefault="00527F06" w:rsidP="00527F0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gain trust and confidence of stakeholders</w:t>
      </w:r>
    </w:p>
    <w:p w:rsidR="00527F06" w:rsidRPr="006A79F1" w:rsidRDefault="00527F06" w:rsidP="00527F0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Willingness and ability to travel and work unsociable hours, including evening and weekends as the role demands</w:t>
      </w:r>
    </w:p>
    <w:p w:rsidR="00527F06" w:rsidRDefault="00527F06" w:rsidP="00527F06">
      <w:pPr>
        <w:pStyle w:val="NoSpacing"/>
        <w:spacing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527F06" w:rsidRPr="006A79F1" w:rsidRDefault="00527F06" w:rsidP="00527F06">
      <w:pPr>
        <w:pStyle w:val="NoSpacing"/>
        <w:spacing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6A79F1">
        <w:rPr>
          <w:rFonts w:ascii="Arial" w:hAnsi="Arial" w:cs="Arial"/>
          <w:b/>
          <w:sz w:val="24"/>
          <w:szCs w:val="24"/>
          <w:u w:val="single"/>
        </w:rPr>
        <w:t>Desirable Criteria</w:t>
      </w:r>
    </w:p>
    <w:p w:rsidR="00527F06" w:rsidRPr="005D2477" w:rsidRDefault="00527F06" w:rsidP="00527F06">
      <w:pPr>
        <w:pStyle w:val="NoSpacing"/>
        <w:spacing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527F06" w:rsidRDefault="00527F06" w:rsidP="00527F0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5D2477">
        <w:rPr>
          <w:rFonts w:ascii="Arial" w:hAnsi="Arial" w:cs="Arial"/>
          <w:sz w:val="24"/>
          <w:szCs w:val="24"/>
        </w:rPr>
        <w:t xml:space="preserve">nowledge of Islamic financial matters (Zakat, </w:t>
      </w:r>
      <w:proofErr w:type="spellStart"/>
      <w:r w:rsidRPr="005D2477">
        <w:rPr>
          <w:rFonts w:ascii="Arial" w:hAnsi="Arial" w:cs="Arial"/>
          <w:sz w:val="24"/>
          <w:szCs w:val="24"/>
        </w:rPr>
        <w:t>Wakf</w:t>
      </w:r>
      <w:proofErr w:type="spellEnd"/>
      <w:r w:rsidRPr="005D24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2477">
        <w:rPr>
          <w:rFonts w:ascii="Arial" w:hAnsi="Arial" w:cs="Arial"/>
          <w:sz w:val="24"/>
          <w:szCs w:val="24"/>
        </w:rPr>
        <w:t>Qurbani</w:t>
      </w:r>
      <w:proofErr w:type="spellEnd"/>
      <w:r w:rsidRPr="005D2477">
        <w:rPr>
          <w:rFonts w:ascii="Arial" w:hAnsi="Arial" w:cs="Arial"/>
          <w:sz w:val="24"/>
          <w:szCs w:val="24"/>
        </w:rPr>
        <w:t>, etc.).</w:t>
      </w:r>
    </w:p>
    <w:p w:rsidR="00527F06" w:rsidRPr="005D2477" w:rsidRDefault="00527F06" w:rsidP="00527F0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 of additional languages, Arabic and Urdu </w:t>
      </w:r>
    </w:p>
    <w:p w:rsidR="00BA7370" w:rsidRDefault="00BA7370"/>
    <w:sectPr w:rsidR="00BA7370" w:rsidSect="00C80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08D"/>
    <w:multiLevelType w:val="hybridMultilevel"/>
    <w:tmpl w:val="7E5E6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06"/>
    <w:rsid w:val="00527F06"/>
    <w:rsid w:val="00B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BF1F3-60C5-4D12-9C0A-D37A8B4B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06"/>
    <w:pPr>
      <w:spacing w:after="200" w:line="276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F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Mogridge</dc:creator>
  <cp:keywords/>
  <dc:description/>
  <cp:lastModifiedBy>Gary Mogridge</cp:lastModifiedBy>
  <cp:revision>1</cp:revision>
  <dcterms:created xsi:type="dcterms:W3CDTF">2017-12-06T13:54:00Z</dcterms:created>
  <dcterms:modified xsi:type="dcterms:W3CDTF">2017-12-06T13:56:00Z</dcterms:modified>
</cp:coreProperties>
</file>